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>
        <w:rPr>
          <w:rFonts w:ascii="Times New Roman" w:hAnsi="Times New Roman"/>
          <w:b/>
          <w:sz w:val="24"/>
          <w:szCs w:val="24"/>
        </w:rPr>
        <w:t>Finanse i </w:t>
      </w:r>
      <w:r w:rsidRPr="00971216">
        <w:rPr>
          <w:rFonts w:ascii="Times New Roman" w:hAnsi="Times New Roman"/>
          <w:b/>
          <w:sz w:val="24"/>
          <w:szCs w:val="24"/>
        </w:rPr>
        <w:t>rachunkowość,</w:t>
      </w:r>
      <w:r w:rsidRPr="00971216">
        <w:rPr>
          <w:rFonts w:ascii="Times New Roman" w:hAnsi="Times New Roman"/>
          <w:b/>
          <w:sz w:val="24"/>
          <w:szCs w:val="24"/>
        </w:rPr>
        <w:br/>
        <w:t>w ramach projektu „NOWE PERSPEKTYWY rozwoju Uniwersytetu Jana Kochanowskiego w Kielcach”</w:t>
      </w:r>
    </w:p>
    <w:tbl>
      <w:tblPr>
        <w:tblW w:w="25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47"/>
        <w:gridCol w:w="1343"/>
      </w:tblGrid>
      <w:tr w:rsidR="001B6A84" w:rsidRPr="00971216" w:rsidTr="00E3676D">
        <w:trPr>
          <w:trHeight w:val="276"/>
          <w:tblHeader/>
          <w:jc w:val="center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albumu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punktów</w:t>
            </w:r>
          </w:p>
        </w:tc>
      </w:tr>
      <w:tr w:rsidR="001B6A84" w:rsidRPr="00971216" w:rsidTr="001B6A84">
        <w:trPr>
          <w:cantSplit/>
          <w:trHeight w:val="845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E3676D">
        <w:trPr>
          <w:cantSplit/>
          <w:trHeight w:val="276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A81F72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2">
              <w:rPr>
                <w:rFonts w:ascii="Times New Roman" w:hAnsi="Times New Roman"/>
                <w:sz w:val="24"/>
                <w:szCs w:val="24"/>
              </w:rPr>
              <w:t>126322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126766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126785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1B6A84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A81F72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2">
              <w:rPr>
                <w:rFonts w:ascii="Times New Roman" w:hAnsi="Times New Roman"/>
                <w:sz w:val="24"/>
                <w:szCs w:val="24"/>
              </w:rPr>
              <w:t>125807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127074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126390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126199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126260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125953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125685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125750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125918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125979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1B6A84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127350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A81F72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2">
              <w:rPr>
                <w:rFonts w:ascii="Times New Roman" w:hAnsi="Times New Roman"/>
                <w:sz w:val="24"/>
                <w:szCs w:val="24"/>
              </w:rPr>
              <w:t>125751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126387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126196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126500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126971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</w:tr>
      <w:tr w:rsidR="001B6A84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126002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A81F72" w:rsidP="00FB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2">
              <w:rPr>
                <w:rFonts w:ascii="Times New Roman" w:hAnsi="Times New Roman"/>
                <w:sz w:val="24"/>
                <w:szCs w:val="24"/>
              </w:rPr>
              <w:t>126660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125680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126355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126770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127215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E3676D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127348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</w:tr>
      <w:tr w:rsidR="001B6A84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126260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127070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128168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127225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A81F72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F72">
              <w:rPr>
                <w:rFonts w:ascii="Times New Roman" w:hAnsi="Times New Roman"/>
                <w:sz w:val="24"/>
                <w:szCs w:val="24"/>
              </w:rPr>
              <w:t>127278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126772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1B6A84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A84" w:rsidRPr="00971216" w:rsidRDefault="00CD5A83" w:rsidP="00CD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A83">
              <w:rPr>
                <w:rFonts w:ascii="Times New Roman" w:hAnsi="Times New Roman"/>
                <w:sz w:val="24"/>
                <w:szCs w:val="24"/>
              </w:rPr>
              <w:t>125977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</w:tbl>
    <w:p w:rsidR="001B6A84" w:rsidRDefault="001B6A84" w:rsidP="001B6A84">
      <w:pPr>
        <w:jc w:val="center"/>
      </w:pPr>
    </w:p>
    <w:sectPr w:rsidR="001B6A84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A2" w:rsidRDefault="009C55A2" w:rsidP="001B6A84">
      <w:pPr>
        <w:spacing w:after="0" w:line="240" w:lineRule="auto"/>
      </w:pPr>
      <w:r>
        <w:separator/>
      </w:r>
    </w:p>
  </w:endnote>
  <w:endnote w:type="continuationSeparator" w:id="0">
    <w:p w:rsidR="009C55A2" w:rsidRDefault="009C55A2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A2" w:rsidRDefault="009C55A2" w:rsidP="001B6A84">
      <w:pPr>
        <w:spacing w:after="0" w:line="240" w:lineRule="auto"/>
      </w:pPr>
      <w:r>
        <w:separator/>
      </w:r>
    </w:p>
  </w:footnote>
  <w:footnote w:type="continuationSeparator" w:id="0">
    <w:p w:rsidR="009C55A2" w:rsidRDefault="009C55A2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1B6A84"/>
    <w:rsid w:val="007179B8"/>
    <w:rsid w:val="009C55A2"/>
    <w:rsid w:val="00A81F72"/>
    <w:rsid w:val="00AD2ECE"/>
    <w:rsid w:val="00CD5A83"/>
    <w:rsid w:val="00E3676D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Jerzy Zamojski</cp:lastModifiedBy>
  <cp:revision>2</cp:revision>
  <dcterms:created xsi:type="dcterms:W3CDTF">2019-07-15T05:53:00Z</dcterms:created>
  <dcterms:modified xsi:type="dcterms:W3CDTF">2019-07-15T05:53:00Z</dcterms:modified>
</cp:coreProperties>
</file>